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B9" w:rsidRDefault="005011B9" w:rsidP="005011B9">
      <w:pPr>
        <w:jc w:val="center"/>
        <w:rPr>
          <w:b/>
          <w:bCs/>
          <w:color w:val="1F4E79" w:themeColor="accent1" w:themeShade="80"/>
          <w:sz w:val="28"/>
          <w:szCs w:val="26"/>
        </w:rPr>
      </w:pPr>
      <w:r w:rsidRPr="002E5066">
        <w:rPr>
          <w:b/>
          <w:bCs/>
          <w:color w:val="1F4E79" w:themeColor="accent1" w:themeShade="80"/>
          <w:sz w:val="28"/>
          <w:szCs w:val="26"/>
        </w:rPr>
        <w:t>Attachment I</w:t>
      </w:r>
      <w:r w:rsidR="008E13CD">
        <w:rPr>
          <w:b/>
          <w:bCs/>
          <w:color w:val="1F4E79" w:themeColor="accent1" w:themeShade="80"/>
          <w:sz w:val="28"/>
          <w:szCs w:val="26"/>
        </w:rPr>
        <w:t>I</w:t>
      </w:r>
      <w:r>
        <w:rPr>
          <w:b/>
          <w:bCs/>
          <w:color w:val="1F4E79" w:themeColor="accent1" w:themeShade="80"/>
          <w:sz w:val="28"/>
          <w:szCs w:val="26"/>
        </w:rPr>
        <w:t xml:space="preserve"> – List of Devices</w:t>
      </w:r>
    </w:p>
    <w:p w:rsidR="00FE2731" w:rsidRPr="002E5066" w:rsidRDefault="00FE2731" w:rsidP="005011B9">
      <w:pPr>
        <w:jc w:val="center"/>
        <w:rPr>
          <w:b/>
          <w:bCs/>
          <w:color w:val="1F4E79" w:themeColor="accent1" w:themeShade="80"/>
          <w:sz w:val="24"/>
          <w:szCs w:val="24"/>
        </w:rPr>
      </w:pPr>
      <w:bookmarkStart w:id="0" w:name="_GoBack"/>
      <w:bookmarkEnd w:id="0"/>
    </w:p>
    <w:tbl>
      <w:tblPr>
        <w:tblStyle w:val="TableGridLight"/>
        <w:tblW w:w="12145" w:type="dxa"/>
        <w:jc w:val="center"/>
        <w:tblLayout w:type="fixed"/>
        <w:tblLook w:val="04A0" w:firstRow="1" w:lastRow="0" w:firstColumn="1" w:lastColumn="0" w:noHBand="0" w:noVBand="1"/>
      </w:tblPr>
      <w:tblGrid>
        <w:gridCol w:w="2425"/>
        <w:gridCol w:w="1890"/>
        <w:gridCol w:w="1980"/>
        <w:gridCol w:w="1800"/>
        <w:gridCol w:w="2070"/>
        <w:gridCol w:w="1980"/>
      </w:tblGrid>
      <w:tr w:rsidR="008E13CD" w:rsidRPr="002E5066" w:rsidTr="008E13CD">
        <w:trPr>
          <w:trHeight w:val="973"/>
          <w:jc w:val="center"/>
        </w:trPr>
        <w:tc>
          <w:tcPr>
            <w:tcW w:w="2425" w:type="dxa"/>
            <w:vAlign w:val="center"/>
          </w:tcPr>
          <w:p w:rsidR="008E13CD" w:rsidRPr="002E5066" w:rsidRDefault="008E13CD" w:rsidP="00D90F5A">
            <w:pPr>
              <w:jc w:val="center"/>
              <w:rPr>
                <w:b/>
                <w:bCs/>
                <w:color w:val="1F4E79" w:themeColor="accent1" w:themeShade="80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CAASL Registration Number</w:t>
            </w: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</w:p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Model</w:t>
            </w:r>
          </w:p>
        </w:tc>
        <w:tc>
          <w:tcPr>
            <w:tcW w:w="1980" w:type="dxa"/>
            <w:vAlign w:val="center"/>
          </w:tcPr>
          <w:p w:rsidR="008E13CD" w:rsidRPr="002E5066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Weight</w:t>
            </w:r>
          </w:p>
        </w:tc>
        <w:tc>
          <w:tcPr>
            <w:tcW w:w="1800" w:type="dxa"/>
            <w:vAlign w:val="center"/>
          </w:tcPr>
          <w:p w:rsidR="008E13CD" w:rsidRPr="002E5066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Wingspan</w:t>
            </w:r>
          </w:p>
        </w:tc>
        <w:tc>
          <w:tcPr>
            <w:tcW w:w="2070" w:type="dxa"/>
            <w:vAlign w:val="center"/>
          </w:tcPr>
          <w:p w:rsidR="008E13CD" w:rsidRPr="002E5066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Frequency</w:t>
            </w:r>
          </w:p>
        </w:tc>
        <w:tc>
          <w:tcPr>
            <w:tcW w:w="1980" w:type="dxa"/>
            <w:vAlign w:val="center"/>
          </w:tcPr>
          <w:p w:rsidR="008E13CD" w:rsidRPr="002E5066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4"/>
                <w:szCs w:val="24"/>
              </w:rPr>
            </w:pPr>
            <w:r>
              <w:rPr>
                <w:b/>
                <w:bCs/>
                <w:color w:val="1F4E79" w:themeColor="accent1" w:themeShade="80"/>
                <w:sz w:val="24"/>
                <w:szCs w:val="24"/>
              </w:rPr>
              <w:t>Power Source</w:t>
            </w: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73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25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  <w:tr w:rsidR="008E13CD" w:rsidTr="008E13CD">
        <w:trPr>
          <w:trHeight w:val="673"/>
          <w:jc w:val="center"/>
        </w:trPr>
        <w:tc>
          <w:tcPr>
            <w:tcW w:w="2425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90" w:type="dxa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207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  <w:tc>
          <w:tcPr>
            <w:tcW w:w="1980" w:type="dxa"/>
            <w:vAlign w:val="center"/>
          </w:tcPr>
          <w:p w:rsidR="008E13CD" w:rsidRDefault="008E13CD" w:rsidP="00D90F5A">
            <w:pPr>
              <w:jc w:val="center"/>
              <w:rPr>
                <w:b/>
                <w:bCs/>
                <w:color w:val="1F4E79" w:themeColor="accent1" w:themeShade="80"/>
                <w:sz w:val="28"/>
                <w:szCs w:val="26"/>
              </w:rPr>
            </w:pPr>
          </w:p>
        </w:tc>
      </w:tr>
    </w:tbl>
    <w:p w:rsidR="00C37F1B" w:rsidRDefault="00C37F1B"/>
    <w:sectPr w:rsidR="00C37F1B" w:rsidSect="007E74B7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1CC" w:rsidRDefault="00FE61CC" w:rsidP="008E13CD">
      <w:pPr>
        <w:spacing w:after="0" w:line="240" w:lineRule="auto"/>
      </w:pPr>
      <w:r>
        <w:separator/>
      </w:r>
    </w:p>
  </w:endnote>
  <w:endnote w:type="continuationSeparator" w:id="0">
    <w:p w:rsidR="00FE61CC" w:rsidRDefault="00FE61CC" w:rsidP="008E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1CC" w:rsidRDefault="00FE61CC" w:rsidP="008E13CD">
      <w:pPr>
        <w:spacing w:after="0" w:line="240" w:lineRule="auto"/>
      </w:pPr>
      <w:r>
        <w:separator/>
      </w:r>
    </w:p>
  </w:footnote>
  <w:footnote w:type="continuationSeparator" w:id="0">
    <w:p w:rsidR="00FE61CC" w:rsidRDefault="00FE61CC" w:rsidP="008E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3CD" w:rsidRDefault="008E13CD">
    <w:pPr>
      <w:pStyle w:val="Header"/>
    </w:pPr>
    <w:r>
      <w:t>Attachment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D9"/>
    <w:rsid w:val="005011B9"/>
    <w:rsid w:val="007E74B7"/>
    <w:rsid w:val="008124D9"/>
    <w:rsid w:val="008E13CD"/>
    <w:rsid w:val="00C37F1B"/>
    <w:rsid w:val="00FE2731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D1A9C-52AE-4D60-AC61-54EC0413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B9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011B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3CD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E1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3CD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Praveen. Wijesinghe</dc:creator>
  <cp:keywords/>
  <dc:description/>
  <cp:lastModifiedBy>Wijesinghe, Prveen</cp:lastModifiedBy>
  <cp:revision>6</cp:revision>
  <cp:lastPrinted>2021-02-10T07:44:00Z</cp:lastPrinted>
  <dcterms:created xsi:type="dcterms:W3CDTF">2021-02-10T05:53:00Z</dcterms:created>
  <dcterms:modified xsi:type="dcterms:W3CDTF">2022-06-10T06:38:00Z</dcterms:modified>
</cp:coreProperties>
</file>