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6C8" w:rsidRPr="007C5E31" w:rsidRDefault="00094A5A" w:rsidP="001B72F2">
      <w:r w:rsidRPr="007C5E31">
        <w:rPr>
          <w:noProof/>
        </w:rPr>
        <w:drawing>
          <wp:anchor distT="0" distB="0" distL="114300" distR="114300" simplePos="0" relativeHeight="251660288" behindDoc="1" locked="0" layoutInCell="1" allowOverlap="1" wp14:anchorId="737747EB" wp14:editId="420F01E6">
            <wp:simplePos x="0" y="0"/>
            <wp:positionH relativeFrom="column">
              <wp:posOffset>2997200</wp:posOffset>
            </wp:positionH>
            <wp:positionV relativeFrom="paragraph">
              <wp:posOffset>190500</wp:posOffset>
            </wp:positionV>
            <wp:extent cx="937260" cy="641350"/>
            <wp:effectExtent l="0" t="0" r="0" b="6350"/>
            <wp:wrapTight wrapText="bothSides">
              <wp:wrapPolygon edited="0">
                <wp:start x="0" y="0"/>
                <wp:lineTo x="0" y="21172"/>
                <wp:lineTo x="21073" y="21172"/>
                <wp:lineTo x="2107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A Logo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2F2">
        <w:rPr>
          <w:rFonts w:cs="Iskoola Pota" w:hint="cs"/>
          <w:cs/>
          <w:lang w:bidi="si-LK"/>
        </w:rPr>
        <w:t xml:space="preserve">                   </w:t>
      </w:r>
      <w:r w:rsidR="005B5E26">
        <w:rPr>
          <w:rFonts w:cs="Iskoola Pota" w:hint="cs"/>
          <w:cs/>
          <w:lang w:bidi="si-LK"/>
        </w:rPr>
        <w:t xml:space="preserve">                      </w:t>
      </w:r>
      <w:r w:rsidR="005B5E26">
        <w:t>Ministry Ports, Shipping and Aviation</w:t>
      </w:r>
    </w:p>
    <w:p w:rsidR="002A05FF" w:rsidRDefault="002A05FF" w:rsidP="00043656">
      <w:pPr>
        <w:spacing w:after="0" w:line="240" w:lineRule="auto"/>
        <w:jc w:val="center"/>
        <w:rPr>
          <w:sz w:val="28"/>
          <w:szCs w:val="28"/>
        </w:rPr>
      </w:pPr>
      <w:bookmarkStart w:id="0" w:name="_Toc369546702"/>
    </w:p>
    <w:p w:rsidR="00094A5A" w:rsidRDefault="00094A5A" w:rsidP="00043656">
      <w:pPr>
        <w:spacing w:after="0" w:line="240" w:lineRule="auto"/>
        <w:jc w:val="center"/>
      </w:pPr>
    </w:p>
    <w:p w:rsidR="00094A5A" w:rsidRDefault="00094A5A" w:rsidP="00043656">
      <w:pPr>
        <w:spacing w:after="0" w:line="240" w:lineRule="auto"/>
        <w:jc w:val="center"/>
      </w:pPr>
    </w:p>
    <w:p w:rsidR="006006C8" w:rsidRDefault="006006C8" w:rsidP="00043656">
      <w:pPr>
        <w:spacing w:after="0" w:line="240" w:lineRule="auto"/>
        <w:jc w:val="center"/>
      </w:pPr>
      <w:r w:rsidRPr="007C5E31">
        <w:t>Civil Aviation Authority of Sri Lanka</w:t>
      </w:r>
      <w:r w:rsidR="00AB14D4" w:rsidRPr="007C5E31">
        <w:t xml:space="preserve"> </w:t>
      </w:r>
      <w:r w:rsidR="00B93D6E" w:rsidRPr="007C5E31">
        <w:t>(CAASL)</w:t>
      </w:r>
    </w:p>
    <w:p w:rsidR="002A05FF" w:rsidRDefault="002A05FF" w:rsidP="002A05FF">
      <w:pPr>
        <w:spacing w:after="0" w:line="240" w:lineRule="auto"/>
        <w:jc w:val="center"/>
        <w:rPr>
          <w:sz w:val="28"/>
          <w:szCs w:val="28"/>
        </w:rPr>
      </w:pPr>
      <w:r w:rsidRPr="007C5E31">
        <w:rPr>
          <w:sz w:val="28"/>
          <w:szCs w:val="28"/>
        </w:rPr>
        <w:t>Invitation for Bids (IFB)</w:t>
      </w:r>
    </w:p>
    <w:p w:rsidR="00C011C5" w:rsidRPr="007C5E31" w:rsidRDefault="00C011C5" w:rsidP="002A05FF">
      <w:pPr>
        <w:spacing w:after="0" w:line="240" w:lineRule="auto"/>
        <w:jc w:val="center"/>
        <w:rPr>
          <w:sz w:val="28"/>
          <w:szCs w:val="28"/>
        </w:rPr>
      </w:pPr>
    </w:p>
    <w:bookmarkEnd w:id="0"/>
    <w:p w:rsidR="006006C8" w:rsidRDefault="00993416" w:rsidP="00043656">
      <w:pPr>
        <w:pStyle w:val="ListParagraph"/>
        <w:spacing w:after="0" w:line="240" w:lineRule="auto"/>
        <w:ind w:left="1260" w:firstLine="0"/>
        <w:jc w:val="center"/>
        <w:rPr>
          <w:b/>
          <w:bCs/>
        </w:rPr>
      </w:pPr>
      <w:r w:rsidRPr="00993416">
        <w:t xml:space="preserve"> </w:t>
      </w:r>
      <w:r w:rsidR="0077053C" w:rsidRPr="00A7335F">
        <w:rPr>
          <w:b/>
          <w:bCs/>
        </w:rPr>
        <w:t xml:space="preserve">Supply </w:t>
      </w:r>
      <w:r w:rsidR="00A7335F" w:rsidRPr="00A7335F">
        <w:rPr>
          <w:b/>
          <w:bCs/>
        </w:rPr>
        <w:t>of Staff Mobility S</w:t>
      </w:r>
      <w:r w:rsidR="0077053C" w:rsidRPr="00A7335F">
        <w:rPr>
          <w:b/>
          <w:bCs/>
        </w:rPr>
        <w:t>ervices for Civil Aviation Authority of Sr</w:t>
      </w:r>
      <w:r w:rsidR="00A7335F" w:rsidRPr="00A7335F">
        <w:rPr>
          <w:b/>
          <w:bCs/>
        </w:rPr>
        <w:t>i L</w:t>
      </w:r>
      <w:r w:rsidR="0077053C" w:rsidRPr="00A7335F">
        <w:rPr>
          <w:b/>
          <w:bCs/>
        </w:rPr>
        <w:t xml:space="preserve">anka (CAASL) </w:t>
      </w:r>
      <w:proofErr w:type="spellStart"/>
      <w:r w:rsidR="0077053C" w:rsidRPr="00A7335F">
        <w:rPr>
          <w:b/>
          <w:bCs/>
        </w:rPr>
        <w:t>Kalutara</w:t>
      </w:r>
      <w:proofErr w:type="spellEnd"/>
      <w:r w:rsidR="0077053C" w:rsidRPr="00A7335F">
        <w:rPr>
          <w:b/>
          <w:bCs/>
        </w:rPr>
        <w:t xml:space="preserve"> to </w:t>
      </w:r>
      <w:proofErr w:type="spellStart"/>
      <w:r w:rsidR="0077053C" w:rsidRPr="00A7335F">
        <w:rPr>
          <w:b/>
          <w:bCs/>
        </w:rPr>
        <w:t>Katunayake</w:t>
      </w:r>
      <w:proofErr w:type="spellEnd"/>
      <w:r w:rsidR="0077053C" w:rsidRPr="00A7335F">
        <w:rPr>
          <w:b/>
          <w:bCs/>
        </w:rPr>
        <w:t xml:space="preserve"> and </w:t>
      </w:r>
      <w:proofErr w:type="spellStart"/>
      <w:r w:rsidR="0077053C" w:rsidRPr="00A7335F">
        <w:rPr>
          <w:b/>
          <w:bCs/>
        </w:rPr>
        <w:t>Anamaduwa</w:t>
      </w:r>
      <w:proofErr w:type="spellEnd"/>
      <w:r w:rsidR="0077053C" w:rsidRPr="00A7335F">
        <w:rPr>
          <w:b/>
          <w:bCs/>
        </w:rPr>
        <w:t xml:space="preserve"> to </w:t>
      </w:r>
      <w:proofErr w:type="spellStart"/>
      <w:r w:rsidR="0077053C" w:rsidRPr="00A7335F">
        <w:rPr>
          <w:b/>
          <w:bCs/>
        </w:rPr>
        <w:t>Katunayake</w:t>
      </w:r>
      <w:proofErr w:type="spellEnd"/>
    </w:p>
    <w:p w:rsidR="002836F4" w:rsidRDefault="002836F4" w:rsidP="00043656">
      <w:pPr>
        <w:pStyle w:val="ListParagraph"/>
        <w:spacing w:after="0" w:line="240" w:lineRule="auto"/>
        <w:ind w:left="1260" w:firstLine="0"/>
        <w:jc w:val="center"/>
        <w:rPr>
          <w:b/>
          <w:bCs/>
        </w:rPr>
      </w:pPr>
    </w:p>
    <w:p w:rsidR="002836F4" w:rsidRDefault="00C1398A" w:rsidP="002836F4">
      <w:pPr>
        <w:pStyle w:val="ListParagraph"/>
        <w:ind w:firstLine="0"/>
        <w:jc w:val="center"/>
        <w:rPr>
          <w:b/>
          <w:bCs/>
        </w:rPr>
      </w:pPr>
      <w:r>
        <w:rPr>
          <w:b/>
          <w:bCs/>
        </w:rPr>
        <w:t>IFB/SP/2023-03</w:t>
      </w:r>
    </w:p>
    <w:p w:rsidR="00064881" w:rsidRPr="00A7335F" w:rsidRDefault="00064881" w:rsidP="00043656">
      <w:pPr>
        <w:pStyle w:val="ListParagraph"/>
        <w:spacing w:after="0" w:line="240" w:lineRule="auto"/>
        <w:ind w:left="1260" w:firstLine="0"/>
        <w:jc w:val="center"/>
      </w:pPr>
      <w:r w:rsidRPr="007C5E3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2EC63" wp14:editId="6F435E50">
                <wp:simplePos x="0" y="0"/>
                <wp:positionH relativeFrom="margin">
                  <wp:posOffset>412750</wp:posOffset>
                </wp:positionH>
                <wp:positionV relativeFrom="paragraph">
                  <wp:posOffset>146685</wp:posOffset>
                </wp:positionV>
                <wp:extent cx="64960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70542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.5pt,11.55pt" to="54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C011C5" w:rsidRPr="00C011C5" w:rsidRDefault="00C011C5" w:rsidP="004973C3">
      <w:pPr>
        <w:pStyle w:val="ListParagraph"/>
        <w:ind w:firstLine="0"/>
        <w:jc w:val="center"/>
        <w:rPr>
          <w:b/>
          <w:bCs/>
        </w:rPr>
      </w:pPr>
    </w:p>
    <w:p w:rsidR="000F2EBB" w:rsidRDefault="006006C8" w:rsidP="004E6CF9">
      <w:pPr>
        <w:pStyle w:val="ListParagraph"/>
        <w:numPr>
          <w:ilvl w:val="0"/>
          <w:numId w:val="1"/>
        </w:numPr>
        <w:spacing w:after="0" w:line="240" w:lineRule="auto"/>
        <w:ind w:hanging="180"/>
      </w:pPr>
      <w:r w:rsidRPr="007C5E31">
        <w:t xml:space="preserve">Chairman, Departmental Procurement Committee (DPC), CAASL invites sealed bids from eligible and qualified bidders for </w:t>
      </w:r>
      <w:r w:rsidR="000F2EBB" w:rsidRPr="000F2EBB">
        <w:t xml:space="preserve">Supply of Staff Mobility Services for Civil Aviation Authority of Sri Lanka (CAASL) </w:t>
      </w:r>
      <w:proofErr w:type="spellStart"/>
      <w:r w:rsidR="000F2EBB" w:rsidRPr="000F2EBB">
        <w:t>Kalutara</w:t>
      </w:r>
      <w:proofErr w:type="spellEnd"/>
      <w:r w:rsidR="000F2EBB" w:rsidRPr="000F2EBB">
        <w:t xml:space="preserve"> to </w:t>
      </w:r>
      <w:proofErr w:type="spellStart"/>
      <w:r w:rsidR="000F2EBB" w:rsidRPr="000F2EBB">
        <w:t>Katunayake</w:t>
      </w:r>
      <w:proofErr w:type="spellEnd"/>
      <w:r w:rsidR="000F2EBB" w:rsidRPr="000F2EBB">
        <w:t xml:space="preserve"> and </w:t>
      </w:r>
      <w:proofErr w:type="spellStart"/>
      <w:r w:rsidR="000F2EBB" w:rsidRPr="000F2EBB">
        <w:t>Anamaduwa</w:t>
      </w:r>
      <w:proofErr w:type="spellEnd"/>
      <w:r w:rsidR="000F2EBB" w:rsidRPr="000F2EBB">
        <w:t xml:space="preserve"> to </w:t>
      </w:r>
      <w:proofErr w:type="spellStart"/>
      <w:r w:rsidR="000F2EBB" w:rsidRPr="000F2EBB">
        <w:t>Katunayake</w:t>
      </w:r>
      <w:proofErr w:type="spellEnd"/>
      <w:r w:rsidR="000F2EBB">
        <w:t>.</w:t>
      </w:r>
    </w:p>
    <w:p w:rsidR="003A5821" w:rsidRDefault="003A5821" w:rsidP="003A5821">
      <w:pPr>
        <w:pStyle w:val="ListParagraph"/>
        <w:spacing w:after="0" w:line="240" w:lineRule="auto"/>
        <w:ind w:firstLine="0"/>
      </w:pPr>
    </w:p>
    <w:p w:rsidR="003A5821" w:rsidRPr="002D1BB9" w:rsidRDefault="003A5821" w:rsidP="003A5821">
      <w:pPr>
        <w:pStyle w:val="ListParagraph"/>
        <w:numPr>
          <w:ilvl w:val="0"/>
          <w:numId w:val="1"/>
        </w:numPr>
        <w:ind w:hanging="180"/>
      </w:pPr>
      <w:r w:rsidRPr="002D1BB9">
        <w:t>Bidding will be conducted through National Competitive bidding (NCB) process.</w:t>
      </w:r>
    </w:p>
    <w:p w:rsidR="00261F3F" w:rsidRPr="002D13DB" w:rsidRDefault="00261F3F" w:rsidP="00261F3F">
      <w:pPr>
        <w:pStyle w:val="ListParagraph"/>
        <w:spacing w:line="240" w:lineRule="auto"/>
        <w:ind w:firstLine="0"/>
        <w:rPr>
          <w:sz w:val="16"/>
          <w:szCs w:val="16"/>
        </w:rPr>
      </w:pPr>
    </w:p>
    <w:p w:rsidR="006006C8" w:rsidRDefault="00246C9D" w:rsidP="004E6CF9">
      <w:pPr>
        <w:pStyle w:val="ListParagraph"/>
        <w:numPr>
          <w:ilvl w:val="0"/>
          <w:numId w:val="1"/>
        </w:numPr>
        <w:ind w:hanging="180"/>
      </w:pPr>
      <w:r w:rsidRPr="00316D03">
        <w:t xml:space="preserve">A complete set of Bidding Documents in English language can be collected by interested bidders on the submission of a written request </w:t>
      </w:r>
      <w:r>
        <w:t>and payment of a</w:t>
      </w:r>
      <w:r w:rsidRPr="00316D03">
        <w:t xml:space="preserve"> non-refundable fee of </w:t>
      </w:r>
      <w:r w:rsidR="00DC0A48">
        <w:t>One</w:t>
      </w:r>
      <w:r w:rsidR="0017670E">
        <w:t xml:space="preserve"> Th</w:t>
      </w:r>
      <w:r w:rsidR="00DC0A48">
        <w:t>ousand Five hundred Rupees (Rs.1</w:t>
      </w:r>
      <w:r w:rsidR="0017670E">
        <w:t>5</w:t>
      </w:r>
      <w:r w:rsidR="006006C8" w:rsidRPr="007C5E31">
        <w:t>0</w:t>
      </w:r>
      <w:r w:rsidR="00F53144" w:rsidRPr="007C5E31">
        <w:t>0</w:t>
      </w:r>
      <w:r w:rsidR="00350586">
        <w:t>/=)</w:t>
      </w:r>
      <w:r w:rsidR="0017670E">
        <w:t xml:space="preserve"> without VAT</w:t>
      </w:r>
      <w:r w:rsidR="00350586">
        <w:t xml:space="preserve"> during the period between</w:t>
      </w:r>
      <w:r w:rsidR="0031618B">
        <w:t xml:space="preserve"> 15</w:t>
      </w:r>
      <w:r w:rsidR="00DC0A48">
        <w:t>/05</w:t>
      </w:r>
      <w:r w:rsidR="0017670E">
        <w:t>/202</w:t>
      </w:r>
      <w:r w:rsidR="00DC0A48">
        <w:t>3</w:t>
      </w:r>
      <w:r w:rsidR="006006C8" w:rsidRPr="007C5E31">
        <w:t xml:space="preserve"> </w:t>
      </w:r>
      <w:r w:rsidR="0031618B">
        <w:t>and 05/06</w:t>
      </w:r>
      <w:r w:rsidR="00DC0A48">
        <w:t>/2023</w:t>
      </w:r>
      <w:r w:rsidR="005F501D">
        <w:t xml:space="preserve"> </w:t>
      </w:r>
      <w:r w:rsidR="006006C8" w:rsidRPr="007C5E31">
        <w:t>on working days between 0900hrs and 1500</w:t>
      </w:r>
      <w:r w:rsidR="001559EB" w:rsidRPr="007C5E31">
        <w:t xml:space="preserve"> </w:t>
      </w:r>
      <w:proofErr w:type="spellStart"/>
      <w:r w:rsidR="006006C8" w:rsidRPr="007C5E31">
        <w:t>hrs</w:t>
      </w:r>
      <w:proofErr w:type="spellEnd"/>
      <w:r w:rsidR="006006C8" w:rsidRPr="007C5E31">
        <w:t xml:space="preserve"> from the above address. The method of payment will be by cash.</w:t>
      </w:r>
    </w:p>
    <w:p w:rsidR="006D0A5E" w:rsidRDefault="006D0A5E" w:rsidP="006D0A5E">
      <w:pPr>
        <w:pStyle w:val="ListParagraph"/>
        <w:ind w:firstLine="0"/>
      </w:pPr>
    </w:p>
    <w:p w:rsidR="00246C9D" w:rsidRPr="007C5E31" w:rsidRDefault="00246C9D" w:rsidP="004E6CF9">
      <w:pPr>
        <w:pStyle w:val="ListParagraph"/>
        <w:numPr>
          <w:ilvl w:val="0"/>
          <w:numId w:val="1"/>
        </w:numPr>
        <w:ind w:hanging="180"/>
      </w:pPr>
      <w:r>
        <w:t>E</w:t>
      </w:r>
      <w:r w:rsidRPr="007C5E31">
        <w:t xml:space="preserve">ligible bidders may obtain further information relating to this bid from </w:t>
      </w:r>
      <w:r>
        <w:t xml:space="preserve">Environment </w:t>
      </w:r>
      <w:r w:rsidRPr="007C5E31">
        <w:t xml:space="preserve">Research, </w:t>
      </w:r>
      <w:r>
        <w:t>&amp; Projects S</w:t>
      </w:r>
      <w:r w:rsidRPr="007C5E31">
        <w:t>ection</w:t>
      </w:r>
      <w:r>
        <w:rPr>
          <w:i/>
          <w:iCs/>
        </w:rPr>
        <w:t>, CAASL at  No 152/1,Minuwangoda Road</w:t>
      </w:r>
      <w:r w:rsidR="00E6326B">
        <w:rPr>
          <w:i/>
          <w:iCs/>
        </w:rPr>
        <w:t xml:space="preserve">, </w:t>
      </w:r>
      <w:proofErr w:type="spellStart"/>
      <w:r w:rsidR="00E6326B">
        <w:rPr>
          <w:i/>
          <w:iCs/>
        </w:rPr>
        <w:t>Katunayake</w:t>
      </w:r>
      <w:proofErr w:type="spellEnd"/>
      <w:r w:rsidR="00E6326B">
        <w:rPr>
          <w:i/>
          <w:iCs/>
        </w:rPr>
        <w:t xml:space="preserve"> (Phone: 011 2358824</w:t>
      </w:r>
      <w:r w:rsidRPr="007C5E31">
        <w:rPr>
          <w:i/>
          <w:iCs/>
        </w:rPr>
        <w:t xml:space="preserve"> </w:t>
      </w:r>
      <w:r>
        <w:t>Bidding documents may be inspected free of charge</w:t>
      </w:r>
      <w:r w:rsidRPr="007C5E31">
        <w:t xml:space="preserve"> at the above office. </w:t>
      </w:r>
    </w:p>
    <w:p w:rsidR="00AB00A4" w:rsidRPr="00784952" w:rsidRDefault="00AB00A4" w:rsidP="00AB00A4">
      <w:pPr>
        <w:pStyle w:val="ListParagraph"/>
        <w:rPr>
          <w:sz w:val="16"/>
          <w:szCs w:val="16"/>
          <w:cs/>
        </w:rPr>
      </w:pPr>
    </w:p>
    <w:p w:rsidR="00CE2BCE" w:rsidRPr="00192BC6" w:rsidRDefault="003E55C4" w:rsidP="00144A21">
      <w:pPr>
        <w:tabs>
          <w:tab w:val="left" w:pos="360"/>
        </w:tabs>
        <w:ind w:left="360" w:firstLine="0"/>
      </w:pPr>
      <w:r>
        <w:t>5</w:t>
      </w:r>
      <w:r w:rsidR="00DF7A2A">
        <w:t>.</w:t>
      </w:r>
      <w:r w:rsidR="00BC122B">
        <w:t xml:space="preserve"> </w:t>
      </w:r>
      <w:r w:rsidR="00EF2C28">
        <w:t xml:space="preserve"> </w:t>
      </w:r>
      <w:r w:rsidR="00AB00A4" w:rsidRPr="007C5E31">
        <w:t xml:space="preserve">The amount of Bid Security shall be Sri Lanka Rupees </w:t>
      </w:r>
      <w:r w:rsidR="00AE55F6">
        <w:rPr>
          <w:lang w:bidi="si-LK"/>
        </w:rPr>
        <w:t>Twenty five</w:t>
      </w:r>
      <w:r w:rsidR="00AB00A4" w:rsidRPr="007C5E31">
        <w:t xml:space="preserve"> Thousand (</w:t>
      </w:r>
      <w:proofErr w:type="spellStart"/>
      <w:r w:rsidR="00AB00A4" w:rsidRPr="00324CB5">
        <w:t>Rs</w:t>
      </w:r>
      <w:proofErr w:type="spellEnd"/>
      <w:r w:rsidR="00AB00A4" w:rsidRPr="00324CB5">
        <w:t xml:space="preserve">. </w:t>
      </w:r>
      <w:r w:rsidR="00F86B70" w:rsidRPr="00324CB5">
        <w:rPr>
          <w:sz w:val="22"/>
          <w:szCs w:val="22"/>
          <w:cs/>
          <w:lang w:bidi="si-LK"/>
        </w:rPr>
        <w:t>25</w:t>
      </w:r>
      <w:r w:rsidR="00AB00A4" w:rsidRPr="00324CB5">
        <w:t>,000/=)</w:t>
      </w:r>
      <w:r w:rsidR="00AB00A4" w:rsidRPr="007C5E31">
        <w:t xml:space="preserve"> from </w:t>
      </w:r>
      <w:r w:rsidR="00AE55F6">
        <w:tab/>
      </w:r>
      <w:r w:rsidR="00AB00A4" w:rsidRPr="007C5E31">
        <w:t>reputed bank from Sri Lanka approv</w:t>
      </w:r>
      <w:r w:rsidR="00AB00A4">
        <w:t>ed by Central Bank of Sri Lanka</w:t>
      </w:r>
      <w:r w:rsidR="00AB00A4" w:rsidRPr="007C5E31">
        <w:t>.</w:t>
      </w:r>
      <w:r w:rsidR="00AB00A4" w:rsidRPr="00BC122B">
        <w:rPr>
          <w:rFonts w:cstheme="minorHAnsi"/>
        </w:rPr>
        <w:t xml:space="preserve"> </w:t>
      </w:r>
      <w:r w:rsidR="00CE2BCE" w:rsidRPr="00192BC6">
        <w:t>Bid security should be</w:t>
      </w:r>
      <w:r w:rsidR="00AE55F6">
        <w:t xml:space="preserve"> </w:t>
      </w:r>
      <w:r w:rsidR="00CE2BCE" w:rsidRPr="00192BC6">
        <w:t xml:space="preserve">valid </w:t>
      </w:r>
      <w:r w:rsidR="00AE55F6">
        <w:tab/>
      </w:r>
      <w:r w:rsidR="00CE2BCE" w:rsidRPr="00192BC6">
        <w:t xml:space="preserve">for not </w:t>
      </w:r>
      <w:r w:rsidR="00BC122B">
        <w:tab/>
      </w:r>
      <w:r w:rsidR="00CE2BCE" w:rsidRPr="00192BC6">
        <w:t>less than 120 Days from the date of bid opening</w:t>
      </w:r>
      <w:r w:rsidR="00CE2BCE">
        <w:t>.</w:t>
      </w:r>
    </w:p>
    <w:p w:rsidR="00AB00A4" w:rsidRPr="00CE2BCE" w:rsidRDefault="00AB00A4" w:rsidP="00BC122B">
      <w:pPr>
        <w:pStyle w:val="ListParagraph"/>
        <w:spacing w:after="0" w:line="240" w:lineRule="auto"/>
        <w:ind w:firstLine="0"/>
        <w:rPr>
          <w:sz w:val="16"/>
          <w:szCs w:val="16"/>
        </w:rPr>
      </w:pPr>
    </w:p>
    <w:p w:rsidR="002564BC" w:rsidRPr="00A75BAA" w:rsidRDefault="003E55C4" w:rsidP="00BC122B">
      <w:pPr>
        <w:ind w:left="720" w:hanging="360"/>
      </w:pPr>
      <w:r>
        <w:t>6</w:t>
      </w:r>
      <w:r w:rsidR="00DF7A2A">
        <w:t>.</w:t>
      </w:r>
      <w:r w:rsidR="00BC122B">
        <w:t xml:space="preserve"> </w:t>
      </w:r>
      <w:r w:rsidR="00BC122B">
        <w:tab/>
      </w:r>
      <w:r w:rsidR="002564BC" w:rsidRPr="007C5E31">
        <w:t xml:space="preserve">Bids must be delivered to Chairman, Department Procurement Committee, Civil Aviation Authority of Sri Lanka, </w:t>
      </w:r>
      <w:r w:rsidR="009B55AF" w:rsidRPr="007C5E31">
        <w:t xml:space="preserve">No </w:t>
      </w:r>
      <w:r w:rsidR="009B55AF">
        <w:t>152/1</w:t>
      </w:r>
      <w:r w:rsidR="009B55AF" w:rsidRPr="007C5E31">
        <w:t xml:space="preserve">, </w:t>
      </w:r>
      <w:proofErr w:type="spellStart"/>
      <w:r w:rsidR="00FF0764">
        <w:t>Minuwangoda</w:t>
      </w:r>
      <w:proofErr w:type="spellEnd"/>
      <w:r w:rsidR="00FF0764">
        <w:t xml:space="preserve"> Road, </w:t>
      </w:r>
      <w:proofErr w:type="spellStart"/>
      <w:r w:rsidR="00FF0764">
        <w:t>Katunauyake</w:t>
      </w:r>
      <w:proofErr w:type="spellEnd"/>
      <w:r w:rsidR="00FF0764">
        <w:t xml:space="preserve"> </w:t>
      </w:r>
      <w:r w:rsidR="00EF2C28" w:rsidRPr="00192BC6">
        <w:t>with the marking “</w:t>
      </w:r>
      <w:r w:rsidR="00F27B31">
        <w:t xml:space="preserve"> Inviting </w:t>
      </w:r>
      <w:r w:rsidR="00EF2C28" w:rsidRPr="00192BC6">
        <w:t xml:space="preserve">Bids for </w:t>
      </w:r>
      <w:r w:rsidR="00CA5EFD">
        <w:t xml:space="preserve">Supply of Staff </w:t>
      </w:r>
      <w:r w:rsidR="00CA5EFD" w:rsidRPr="00A75BAA">
        <w:t>Mobility Services</w:t>
      </w:r>
      <w:r w:rsidR="00A37FD0">
        <w:t xml:space="preserve"> for Civil Aviation Authority of Sri Lanka</w:t>
      </w:r>
      <w:r w:rsidR="00EF2C28" w:rsidRPr="00A75BAA">
        <w:t xml:space="preserve">” at the top left-hand corner of the envelope </w:t>
      </w:r>
      <w:r w:rsidR="00FF0764" w:rsidRPr="00A75BAA">
        <w:t>on</w:t>
      </w:r>
      <w:r w:rsidR="002564BC" w:rsidRPr="00A75BAA">
        <w:t xml:space="preserve"> or </w:t>
      </w:r>
      <w:r w:rsidR="00CF2109">
        <w:t>before 143</w:t>
      </w:r>
      <w:r w:rsidR="00350586" w:rsidRPr="00A75BAA">
        <w:t xml:space="preserve">0 </w:t>
      </w:r>
      <w:proofErr w:type="spellStart"/>
      <w:r w:rsidR="00350586" w:rsidRPr="00A75BAA">
        <w:t>hrs</w:t>
      </w:r>
      <w:proofErr w:type="spellEnd"/>
      <w:r w:rsidR="00350586" w:rsidRPr="00A75BAA">
        <w:t xml:space="preserve"> of </w:t>
      </w:r>
      <w:r w:rsidR="0031618B" w:rsidRPr="00A75BAA">
        <w:t>06</w:t>
      </w:r>
      <w:r w:rsidR="0031618B" w:rsidRPr="00A75BAA">
        <w:rPr>
          <w:vertAlign w:val="superscript"/>
        </w:rPr>
        <w:t>th</w:t>
      </w:r>
      <w:r w:rsidR="0031618B" w:rsidRPr="00A75BAA">
        <w:t xml:space="preserve"> June </w:t>
      </w:r>
      <w:r w:rsidR="0017670E" w:rsidRPr="00A75BAA">
        <w:t>202</w:t>
      </w:r>
      <w:r w:rsidR="00B413EF" w:rsidRPr="00A75BAA">
        <w:t>3</w:t>
      </w:r>
      <w:bookmarkStart w:id="1" w:name="_GoBack"/>
      <w:bookmarkEnd w:id="1"/>
      <w:r w:rsidR="002564BC" w:rsidRPr="00A75BAA">
        <w:t xml:space="preserve">. </w:t>
      </w:r>
    </w:p>
    <w:p w:rsidR="006006C8" w:rsidRDefault="003E55C4" w:rsidP="00CE16A2">
      <w:pPr>
        <w:spacing w:after="0" w:line="240" w:lineRule="auto"/>
        <w:ind w:left="360" w:firstLine="0"/>
        <w:rPr>
          <w:lang w:bidi="si-LK"/>
        </w:rPr>
      </w:pPr>
      <w:r>
        <w:t>7</w:t>
      </w:r>
      <w:r w:rsidR="00BC122B">
        <w:t xml:space="preserve">. </w:t>
      </w:r>
      <w:r w:rsidR="00B808D2">
        <w:t>The dead line for submission of</w:t>
      </w:r>
      <w:r w:rsidR="00A07689">
        <w:t xml:space="preserve"> bids will be</w:t>
      </w:r>
      <w:r w:rsidR="00A07689" w:rsidRPr="00B60EE7">
        <w:t xml:space="preserve"> </w:t>
      </w:r>
      <w:r w:rsidR="00CF2109">
        <w:rPr>
          <w:color w:val="000000" w:themeColor="text1"/>
        </w:rPr>
        <w:t>14</w:t>
      </w:r>
      <w:r w:rsidR="00CF2109">
        <w:rPr>
          <w:rFonts w:cs="Iskoola Pota"/>
          <w:color w:val="000000" w:themeColor="text1"/>
          <w:lang w:bidi="si-LK"/>
        </w:rPr>
        <w:t>3</w:t>
      </w:r>
      <w:r w:rsidR="00A07689" w:rsidRPr="00BC122B">
        <w:rPr>
          <w:color w:val="000000" w:themeColor="text1"/>
        </w:rPr>
        <w:t xml:space="preserve">0 </w:t>
      </w:r>
      <w:proofErr w:type="spellStart"/>
      <w:r w:rsidR="00A07689" w:rsidRPr="00BC122B">
        <w:rPr>
          <w:color w:val="000000" w:themeColor="text1"/>
        </w:rPr>
        <w:t>hrs</w:t>
      </w:r>
      <w:proofErr w:type="spellEnd"/>
      <w:r w:rsidR="00A07689" w:rsidRPr="00BC122B">
        <w:rPr>
          <w:color w:val="000000" w:themeColor="text1"/>
        </w:rPr>
        <w:t xml:space="preserve"> on </w:t>
      </w:r>
      <w:r w:rsidR="0031618B">
        <w:rPr>
          <w:color w:val="000000" w:themeColor="text1"/>
        </w:rPr>
        <w:t>06</w:t>
      </w:r>
      <w:r w:rsidR="0031618B" w:rsidRPr="0031618B">
        <w:rPr>
          <w:color w:val="000000" w:themeColor="text1"/>
          <w:vertAlign w:val="superscript"/>
        </w:rPr>
        <w:t>th</w:t>
      </w:r>
      <w:r w:rsidR="0031618B">
        <w:rPr>
          <w:color w:val="000000" w:themeColor="text1"/>
        </w:rPr>
        <w:t xml:space="preserve"> June</w:t>
      </w:r>
      <w:r w:rsidR="00FF1FEF">
        <w:rPr>
          <w:color w:val="000000" w:themeColor="text1"/>
        </w:rPr>
        <w:t xml:space="preserve"> 2023</w:t>
      </w:r>
      <w:r w:rsidR="00A07689" w:rsidRPr="00BC122B">
        <w:rPr>
          <w:color w:val="000000" w:themeColor="text1"/>
        </w:rPr>
        <w:t xml:space="preserve"> and will be opened soon after </w:t>
      </w:r>
      <w:r w:rsidR="00551C8D">
        <w:rPr>
          <w:color w:val="000000" w:themeColor="text1"/>
        </w:rPr>
        <w:tab/>
      </w:r>
      <w:r w:rsidR="00A07689" w:rsidRPr="00BC122B">
        <w:rPr>
          <w:color w:val="000000" w:themeColor="text1"/>
        </w:rPr>
        <w:t>the closing</w:t>
      </w:r>
      <w:r w:rsidR="00A07689" w:rsidRPr="00B60EE7">
        <w:t xml:space="preserve">. Late bids will be rejected. </w:t>
      </w:r>
      <w:r w:rsidR="00A07689" w:rsidRPr="00B60EE7">
        <w:rPr>
          <w:cs/>
          <w:lang w:bidi="si-LK"/>
        </w:rPr>
        <w:t xml:space="preserve"> </w:t>
      </w:r>
    </w:p>
    <w:p w:rsidR="00C710D2" w:rsidRDefault="00C710D2" w:rsidP="00CE16A2">
      <w:pPr>
        <w:spacing w:after="0" w:line="240" w:lineRule="auto"/>
        <w:ind w:left="360" w:firstLine="0"/>
        <w:rPr>
          <w:lang w:bidi="si-LK"/>
        </w:rPr>
      </w:pPr>
    </w:p>
    <w:p w:rsidR="00C710D2" w:rsidRPr="007C5E31" w:rsidRDefault="00C710D2" w:rsidP="00CE16A2">
      <w:pPr>
        <w:spacing w:after="0" w:line="240" w:lineRule="auto"/>
        <w:ind w:left="360" w:firstLine="0"/>
        <w:rPr>
          <w:sz w:val="16"/>
          <w:szCs w:val="16"/>
        </w:rPr>
      </w:pPr>
    </w:p>
    <w:p w:rsidR="006006C8" w:rsidRPr="00C710D2" w:rsidRDefault="006006C8" w:rsidP="007D0FE2">
      <w:pPr>
        <w:spacing w:after="0" w:line="240" w:lineRule="auto"/>
        <w:ind w:left="547"/>
        <w:jc w:val="center"/>
        <w:rPr>
          <w:sz w:val="22"/>
          <w:szCs w:val="22"/>
        </w:rPr>
      </w:pPr>
      <w:r w:rsidRPr="00C710D2">
        <w:rPr>
          <w:sz w:val="22"/>
          <w:szCs w:val="22"/>
        </w:rPr>
        <w:t>Chairman</w:t>
      </w:r>
    </w:p>
    <w:p w:rsidR="006006C8" w:rsidRPr="00C710D2" w:rsidRDefault="006006C8" w:rsidP="007D0FE2">
      <w:pPr>
        <w:spacing w:after="0" w:line="240" w:lineRule="auto"/>
        <w:ind w:left="547"/>
        <w:jc w:val="center"/>
        <w:rPr>
          <w:sz w:val="22"/>
          <w:szCs w:val="22"/>
        </w:rPr>
      </w:pPr>
      <w:r w:rsidRPr="00C710D2">
        <w:rPr>
          <w:sz w:val="22"/>
          <w:szCs w:val="22"/>
        </w:rPr>
        <w:t>Dep</w:t>
      </w:r>
      <w:r w:rsidR="00E66CD6" w:rsidRPr="00C710D2">
        <w:rPr>
          <w:sz w:val="22"/>
          <w:szCs w:val="22"/>
        </w:rPr>
        <w:t>artment</w:t>
      </w:r>
      <w:r w:rsidR="003D0CF0" w:rsidRPr="00C710D2">
        <w:rPr>
          <w:sz w:val="22"/>
          <w:szCs w:val="22"/>
        </w:rPr>
        <w:t xml:space="preserve"> Procurement Committee</w:t>
      </w:r>
    </w:p>
    <w:p w:rsidR="006006C8" w:rsidRPr="00C710D2" w:rsidRDefault="006006C8" w:rsidP="007D0FE2">
      <w:pPr>
        <w:spacing w:after="0" w:line="240" w:lineRule="auto"/>
        <w:ind w:left="547"/>
        <w:jc w:val="center"/>
        <w:rPr>
          <w:sz w:val="22"/>
          <w:szCs w:val="22"/>
        </w:rPr>
      </w:pPr>
      <w:r w:rsidRPr="00C710D2">
        <w:rPr>
          <w:sz w:val="22"/>
          <w:szCs w:val="22"/>
        </w:rPr>
        <w:t>Civil Aviation Authority of Sri Lanka</w:t>
      </w:r>
    </w:p>
    <w:p w:rsidR="006006C8" w:rsidRPr="00C710D2" w:rsidRDefault="00FB61D5" w:rsidP="007D0FE2">
      <w:pPr>
        <w:spacing w:after="0" w:line="240" w:lineRule="auto"/>
        <w:ind w:left="547"/>
        <w:jc w:val="center"/>
        <w:rPr>
          <w:sz w:val="22"/>
          <w:szCs w:val="22"/>
        </w:rPr>
      </w:pPr>
      <w:r w:rsidRPr="00C710D2">
        <w:rPr>
          <w:sz w:val="22"/>
          <w:szCs w:val="22"/>
        </w:rPr>
        <w:t xml:space="preserve">No.152/1, </w:t>
      </w:r>
      <w:proofErr w:type="spellStart"/>
      <w:r w:rsidRPr="00C710D2">
        <w:rPr>
          <w:sz w:val="22"/>
          <w:szCs w:val="22"/>
        </w:rPr>
        <w:t>Minuwangoda</w:t>
      </w:r>
      <w:proofErr w:type="spellEnd"/>
      <w:r w:rsidRPr="00C710D2">
        <w:rPr>
          <w:sz w:val="22"/>
          <w:szCs w:val="22"/>
        </w:rPr>
        <w:t xml:space="preserve"> Road </w:t>
      </w:r>
    </w:p>
    <w:p w:rsidR="00FB61D5" w:rsidRPr="00C710D2" w:rsidRDefault="00FB61D5" w:rsidP="007D0FE2">
      <w:pPr>
        <w:spacing w:after="0" w:line="240" w:lineRule="auto"/>
        <w:ind w:left="547"/>
        <w:jc w:val="center"/>
        <w:rPr>
          <w:sz w:val="22"/>
          <w:szCs w:val="22"/>
        </w:rPr>
      </w:pPr>
      <w:proofErr w:type="spellStart"/>
      <w:r w:rsidRPr="00C710D2">
        <w:rPr>
          <w:sz w:val="22"/>
          <w:szCs w:val="22"/>
        </w:rPr>
        <w:t>Katunayake</w:t>
      </w:r>
      <w:proofErr w:type="spellEnd"/>
    </w:p>
    <w:sectPr w:rsidR="00FB61D5" w:rsidRPr="00C710D2" w:rsidSect="00E26871">
      <w:pgSz w:w="12240" w:h="15840"/>
      <w:pgMar w:top="450" w:right="990" w:bottom="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11F64"/>
    <w:multiLevelType w:val="hybridMultilevel"/>
    <w:tmpl w:val="B0BA51A8"/>
    <w:lvl w:ilvl="0" w:tplc="F208BE66">
      <w:start w:val="1"/>
      <w:numFmt w:val="decimal"/>
      <w:lvlText w:val="%1."/>
      <w:lvlJc w:val="right"/>
      <w:pPr>
        <w:ind w:left="720" w:hanging="360"/>
      </w:pPr>
      <w:rPr>
        <w:rFonts w:hint="default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2D67"/>
    <w:multiLevelType w:val="hybridMultilevel"/>
    <w:tmpl w:val="48E61144"/>
    <w:lvl w:ilvl="0" w:tplc="A476BD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27FBE"/>
    <w:multiLevelType w:val="hybridMultilevel"/>
    <w:tmpl w:val="5A0AB2E2"/>
    <w:lvl w:ilvl="0" w:tplc="D2361FB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2593797"/>
    <w:multiLevelType w:val="hybridMultilevel"/>
    <w:tmpl w:val="48EA9CEA"/>
    <w:lvl w:ilvl="0" w:tplc="4C3CEA8A">
      <w:start w:val="1"/>
      <w:numFmt w:val="decimal"/>
      <w:lvlText w:val="%1."/>
      <w:lvlJc w:val="right"/>
      <w:pPr>
        <w:ind w:left="720" w:hanging="36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C7F08"/>
    <w:multiLevelType w:val="hybridMultilevel"/>
    <w:tmpl w:val="1C041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E174CD"/>
    <w:multiLevelType w:val="multilevel"/>
    <w:tmpl w:val="907445D2"/>
    <w:lvl w:ilvl="0">
      <w:start w:val="1"/>
      <w:numFmt w:val="decimal"/>
      <w:lvlText w:val="%1."/>
      <w:lvlJc w:val="right"/>
      <w:pPr>
        <w:ind w:left="720" w:hanging="360"/>
      </w:pPr>
      <w:rPr>
        <w:rFonts w:asciiTheme="minorHAnsi" w:eastAsiaTheme="minorHAnsi" w:hAnsiTheme="minorHAnsi" w:cstheme="minorBidi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6C8"/>
    <w:rsid w:val="00003D0F"/>
    <w:rsid w:val="00011E6C"/>
    <w:rsid w:val="00021D0D"/>
    <w:rsid w:val="000335A9"/>
    <w:rsid w:val="00043656"/>
    <w:rsid w:val="0004546D"/>
    <w:rsid w:val="00064881"/>
    <w:rsid w:val="00094A5A"/>
    <w:rsid w:val="000A0744"/>
    <w:rsid w:val="000D27B5"/>
    <w:rsid w:val="000E1005"/>
    <w:rsid w:val="000F2EBB"/>
    <w:rsid w:val="001000E0"/>
    <w:rsid w:val="00112654"/>
    <w:rsid w:val="00114F55"/>
    <w:rsid w:val="00125B5B"/>
    <w:rsid w:val="0013109D"/>
    <w:rsid w:val="00144A21"/>
    <w:rsid w:val="0015162D"/>
    <w:rsid w:val="001559EB"/>
    <w:rsid w:val="00157AF1"/>
    <w:rsid w:val="0017670E"/>
    <w:rsid w:val="001810CF"/>
    <w:rsid w:val="001835BC"/>
    <w:rsid w:val="001B72F2"/>
    <w:rsid w:val="002009AF"/>
    <w:rsid w:val="002100FA"/>
    <w:rsid w:val="00221E4E"/>
    <w:rsid w:val="00233218"/>
    <w:rsid w:val="0024193D"/>
    <w:rsid w:val="00246C9D"/>
    <w:rsid w:val="002526DF"/>
    <w:rsid w:val="002564BC"/>
    <w:rsid w:val="00261F3F"/>
    <w:rsid w:val="0027168B"/>
    <w:rsid w:val="002836F4"/>
    <w:rsid w:val="002A05FF"/>
    <w:rsid w:val="002D13DB"/>
    <w:rsid w:val="002E7059"/>
    <w:rsid w:val="002F5734"/>
    <w:rsid w:val="0031618B"/>
    <w:rsid w:val="00324CB5"/>
    <w:rsid w:val="00350586"/>
    <w:rsid w:val="003A5821"/>
    <w:rsid w:val="003D0CF0"/>
    <w:rsid w:val="003D2A1A"/>
    <w:rsid w:val="003E38AC"/>
    <w:rsid w:val="003E4D66"/>
    <w:rsid w:val="003E55C4"/>
    <w:rsid w:val="00426638"/>
    <w:rsid w:val="00432EDC"/>
    <w:rsid w:val="004973C3"/>
    <w:rsid w:val="004E6CF9"/>
    <w:rsid w:val="004F2467"/>
    <w:rsid w:val="005135E1"/>
    <w:rsid w:val="005227A3"/>
    <w:rsid w:val="00531D5E"/>
    <w:rsid w:val="00551B87"/>
    <w:rsid w:val="00551C8D"/>
    <w:rsid w:val="0058750D"/>
    <w:rsid w:val="00596D5A"/>
    <w:rsid w:val="005A1BBF"/>
    <w:rsid w:val="005A33DD"/>
    <w:rsid w:val="005B13BE"/>
    <w:rsid w:val="005B17E8"/>
    <w:rsid w:val="005B5E26"/>
    <w:rsid w:val="005F501D"/>
    <w:rsid w:val="005F542F"/>
    <w:rsid w:val="006006C8"/>
    <w:rsid w:val="00614476"/>
    <w:rsid w:val="00616778"/>
    <w:rsid w:val="006169D4"/>
    <w:rsid w:val="00664889"/>
    <w:rsid w:val="00674018"/>
    <w:rsid w:val="00695DAB"/>
    <w:rsid w:val="00695F6D"/>
    <w:rsid w:val="006A6D00"/>
    <w:rsid w:val="006B330C"/>
    <w:rsid w:val="006C3420"/>
    <w:rsid w:val="006D0A5E"/>
    <w:rsid w:val="006E3B91"/>
    <w:rsid w:val="00721054"/>
    <w:rsid w:val="00744007"/>
    <w:rsid w:val="0077053C"/>
    <w:rsid w:val="00784952"/>
    <w:rsid w:val="007B3199"/>
    <w:rsid w:val="007C5058"/>
    <w:rsid w:val="007C5E31"/>
    <w:rsid w:val="007D0FE2"/>
    <w:rsid w:val="007D584C"/>
    <w:rsid w:val="007E2149"/>
    <w:rsid w:val="007E5BE3"/>
    <w:rsid w:val="007E6430"/>
    <w:rsid w:val="007F07B4"/>
    <w:rsid w:val="0081673F"/>
    <w:rsid w:val="008226F5"/>
    <w:rsid w:val="00862A3C"/>
    <w:rsid w:val="00863C9E"/>
    <w:rsid w:val="00895107"/>
    <w:rsid w:val="008B48C2"/>
    <w:rsid w:val="008E14A0"/>
    <w:rsid w:val="008E3F6F"/>
    <w:rsid w:val="00905D4F"/>
    <w:rsid w:val="00934333"/>
    <w:rsid w:val="00936093"/>
    <w:rsid w:val="00965C29"/>
    <w:rsid w:val="00972C47"/>
    <w:rsid w:val="009735EB"/>
    <w:rsid w:val="00974859"/>
    <w:rsid w:val="00993416"/>
    <w:rsid w:val="009B55AF"/>
    <w:rsid w:val="009C0E0E"/>
    <w:rsid w:val="009D3113"/>
    <w:rsid w:val="009D47AE"/>
    <w:rsid w:val="009E6927"/>
    <w:rsid w:val="00A07689"/>
    <w:rsid w:val="00A37FD0"/>
    <w:rsid w:val="00A5516A"/>
    <w:rsid w:val="00A56D90"/>
    <w:rsid w:val="00A7335F"/>
    <w:rsid w:val="00A75BAA"/>
    <w:rsid w:val="00AA6DFB"/>
    <w:rsid w:val="00AB00A4"/>
    <w:rsid w:val="00AB1026"/>
    <w:rsid w:val="00AB14D4"/>
    <w:rsid w:val="00AB5719"/>
    <w:rsid w:val="00AD01CB"/>
    <w:rsid w:val="00AE55F6"/>
    <w:rsid w:val="00AF30A8"/>
    <w:rsid w:val="00B007CC"/>
    <w:rsid w:val="00B161E7"/>
    <w:rsid w:val="00B26AAE"/>
    <w:rsid w:val="00B310E1"/>
    <w:rsid w:val="00B413EF"/>
    <w:rsid w:val="00B50FF4"/>
    <w:rsid w:val="00B611ED"/>
    <w:rsid w:val="00B808D2"/>
    <w:rsid w:val="00B93D6E"/>
    <w:rsid w:val="00BC122B"/>
    <w:rsid w:val="00BC393E"/>
    <w:rsid w:val="00C011C5"/>
    <w:rsid w:val="00C1398A"/>
    <w:rsid w:val="00C31A5C"/>
    <w:rsid w:val="00C433BC"/>
    <w:rsid w:val="00C4481E"/>
    <w:rsid w:val="00C710D2"/>
    <w:rsid w:val="00C777C5"/>
    <w:rsid w:val="00C85843"/>
    <w:rsid w:val="00C86ED4"/>
    <w:rsid w:val="00CA5EFD"/>
    <w:rsid w:val="00CE16A2"/>
    <w:rsid w:val="00CE2BCE"/>
    <w:rsid w:val="00CF1075"/>
    <w:rsid w:val="00CF2109"/>
    <w:rsid w:val="00D00A80"/>
    <w:rsid w:val="00D148AB"/>
    <w:rsid w:val="00D5758C"/>
    <w:rsid w:val="00D753D2"/>
    <w:rsid w:val="00D94F9D"/>
    <w:rsid w:val="00DB3599"/>
    <w:rsid w:val="00DC0A48"/>
    <w:rsid w:val="00DE6CA7"/>
    <w:rsid w:val="00DF3159"/>
    <w:rsid w:val="00DF7A2A"/>
    <w:rsid w:val="00E26871"/>
    <w:rsid w:val="00E43796"/>
    <w:rsid w:val="00E45774"/>
    <w:rsid w:val="00E6326B"/>
    <w:rsid w:val="00E66CD6"/>
    <w:rsid w:val="00E76E85"/>
    <w:rsid w:val="00EA0BB2"/>
    <w:rsid w:val="00ED10DC"/>
    <w:rsid w:val="00EE3812"/>
    <w:rsid w:val="00EF2C28"/>
    <w:rsid w:val="00F03474"/>
    <w:rsid w:val="00F04596"/>
    <w:rsid w:val="00F15A46"/>
    <w:rsid w:val="00F27B31"/>
    <w:rsid w:val="00F52975"/>
    <w:rsid w:val="00F53144"/>
    <w:rsid w:val="00F71D71"/>
    <w:rsid w:val="00F83CA2"/>
    <w:rsid w:val="00F86B70"/>
    <w:rsid w:val="00F9637E"/>
    <w:rsid w:val="00FA0F12"/>
    <w:rsid w:val="00FB61D5"/>
    <w:rsid w:val="00FC670E"/>
    <w:rsid w:val="00FD068D"/>
    <w:rsid w:val="00FF0764"/>
    <w:rsid w:val="00FF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3154C-5C74-4C37-B214-C8A82F7A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6C8"/>
    <w:pPr>
      <w:ind w:left="540" w:firstLine="360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_Paragraph,Multilevel para_II,List Paragraph1"/>
    <w:basedOn w:val="Normal"/>
    <w:link w:val="ListParagraphChar"/>
    <w:uiPriority w:val="34"/>
    <w:qFormat/>
    <w:rsid w:val="006006C8"/>
    <w:pPr>
      <w:ind w:left="720"/>
      <w:contextualSpacing/>
    </w:pPr>
  </w:style>
  <w:style w:type="table" w:styleId="TableGrid">
    <w:name w:val="Table Grid"/>
    <w:basedOn w:val="TableNormal"/>
    <w:uiPriority w:val="39"/>
    <w:rsid w:val="00AB1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6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E85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_Paragraph Char,Multilevel para_II Char,List Paragraph1 Char"/>
    <w:link w:val="ListParagraph"/>
    <w:uiPriority w:val="34"/>
    <w:rsid w:val="003A582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H Kodithuwakku</dc:creator>
  <cp:keywords/>
  <dc:description/>
  <cp:lastModifiedBy>Kodithuwakku, Chandima</cp:lastModifiedBy>
  <cp:revision>174</cp:revision>
  <cp:lastPrinted>2023-05-11T04:41:00Z</cp:lastPrinted>
  <dcterms:created xsi:type="dcterms:W3CDTF">2017-06-27T06:05:00Z</dcterms:created>
  <dcterms:modified xsi:type="dcterms:W3CDTF">2023-05-11T10:01:00Z</dcterms:modified>
</cp:coreProperties>
</file>